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bookmarkStart w:id="0" w:name="_GoBack"/>
            <w:bookmarkEnd w:id="0"/>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780363">
        <w:tblPrEx>
          <w:tblW w:w="5000" w:type="pct"/>
          <w:tblCellMar>
            <w:left w:w="10" w:type="dxa"/>
            <w:right w:w="10" w:type="dxa"/>
          </w:tblCellMar>
          <w:tblLook w:val="0000"/>
        </w:tblPrEx>
        <w:trPr>
          <w:trHeight w:val="20"/>
        </w:trPr>
        <w:tc>
          <w:tcPr>
            <w:tcW w:w="5000" w:type="pct"/>
            <w:gridSpan w:val="4"/>
            <w:shd w:val="clear" w:color="auto" w:fill="FFFFFF"/>
          </w:tcPr>
          <w:p w:rsidR="00780363" w:rsidRPr="00780363" w:rsidP="00780363">
            <w:pPr>
              <w:widowControl/>
              <w:bidi w:val="0"/>
              <w:spacing w:after="24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780363">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780363" w:rsidRPr="00780363" w:rsidP="00780363">
            <w:pPr>
              <w:widowControl/>
              <w:bidi w:val="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 xml:space="preserve">Voting results: </w:t>
            </w:r>
          </w:p>
          <w:p w:rsidR="00780363" w:rsidRPr="00780363" w:rsidP="00780363">
            <w:pPr>
              <w:widowControl/>
              <w:bidi w:val="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b/>
                <w:bCs/>
                <w:color w:val="auto"/>
                <w:rtl w:val="0"/>
                <w:lang w:val="en-US"/>
              </w:rPr>
              <w:t xml:space="preserve">on agenda </w:t>
            </w:r>
            <w:r w:rsidRPr="00780363">
              <w:rPr>
                <w:rFonts w:ascii="Times New Roman" w:eastAsia="Times New Roman" w:hAnsi="Times New Roman" w:cs="Times New Roman"/>
                <w:color w:val="auto"/>
                <w:rtl w:val="0"/>
                <w:lang w:val="en-US"/>
              </w:rPr>
              <w:t>item 1:</w:t>
            </w:r>
          </w:p>
          <w:p w:rsidR="00780363" w:rsidRPr="00780363" w:rsidP="00780363">
            <w:pPr>
              <w:widowControl/>
              <w:bidi w:val="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“FOR” – 9 votes;</w:t>
            </w:r>
          </w:p>
          <w:p w:rsidR="00780363" w:rsidRPr="00780363" w:rsidP="00780363">
            <w:pPr>
              <w:widowControl/>
              <w:bidi w:val="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“AGAINST” – 2 votes;</w:t>
            </w:r>
          </w:p>
          <w:p w:rsidR="00780363" w:rsidRPr="00780363" w:rsidP="00780363">
            <w:pPr>
              <w:widowControl/>
              <w:bidi w:val="0"/>
              <w:spacing w:after="24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“ABSTAINED” – 0 votes.</w:t>
            </w:r>
          </w:p>
        </w:tc>
      </w:tr>
      <w:tr w:rsidTr="00780363">
        <w:tblPrEx>
          <w:tblW w:w="5000" w:type="pct"/>
          <w:tblCellMar>
            <w:left w:w="10" w:type="dxa"/>
            <w:right w:w="10" w:type="dxa"/>
          </w:tblCellMar>
          <w:tblLook w:val="0000"/>
        </w:tblPrEx>
        <w:trPr>
          <w:trHeight w:val="20"/>
        </w:trPr>
        <w:tc>
          <w:tcPr>
            <w:tcW w:w="5000" w:type="pct"/>
            <w:gridSpan w:val="4"/>
            <w:shd w:val="clear" w:color="auto" w:fill="FFFFFF"/>
          </w:tcPr>
          <w:p w:rsidR="00780363" w:rsidRPr="00780363" w:rsidP="00780363">
            <w:pPr>
              <w:widowControl/>
              <w:bidi w:val="0"/>
              <w:ind w:left="57" w:right="57"/>
              <w:jc w:val="center"/>
              <w:rPr>
                <w:rFonts w:ascii="Times New Roman" w:eastAsia="Times New Roman" w:hAnsi="Times New Roman" w:cs="Times New Roman"/>
                <w:color w:val="auto"/>
              </w:rPr>
            </w:pPr>
            <w:r w:rsidRPr="00780363">
              <w:rPr>
                <w:rFonts w:ascii="Times New Roman" w:eastAsia="Times New Roman" w:hAnsi="Times New Roman" w:cs="Times New Roman"/>
                <w:b/>
                <w:bCs/>
                <w:color w:val="auto"/>
                <w:rtl w:val="0"/>
                <w:lang w:val="en-US"/>
              </w:rPr>
              <w:t>Insider Information disclosure on agenda item 1: "On the project approval of the investment programme of IDGC of the South, PJSC for 2019-2023 years and the project of alterations that are made to the investment programme of IDGC of the South, PJSC for the period of 2016-2022 years."</w:t>
            </w:r>
          </w:p>
        </w:tc>
      </w:tr>
      <w:tr w:rsidTr="00780363">
        <w:tblPrEx>
          <w:tblW w:w="5000" w:type="pct"/>
          <w:tblCellMar>
            <w:left w:w="10" w:type="dxa"/>
            <w:right w:w="10" w:type="dxa"/>
          </w:tblCellMar>
          <w:tblLook w:val="0000"/>
        </w:tblPrEx>
        <w:trPr>
          <w:trHeight w:val="20"/>
        </w:trPr>
        <w:tc>
          <w:tcPr>
            <w:tcW w:w="5000" w:type="pct"/>
            <w:gridSpan w:val="4"/>
            <w:shd w:val="clear" w:color="auto" w:fill="FFFFFF"/>
          </w:tcPr>
          <w:p w:rsidR="00780363" w:rsidRPr="00780363" w:rsidP="00780363">
            <w:pPr>
              <w:widowControl/>
              <w:bidi w:val="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2.2.1.</w:t>
              <w:tab/>
              <w:t>Content of the resolution adopted by the issuer’s board of directors:</w:t>
            </w:r>
          </w:p>
          <w:p w:rsidR="00780363" w:rsidRPr="00780363" w:rsidP="00780363">
            <w:pPr>
              <w:widowControl/>
              <w:bidi w:val="0"/>
              <w:ind w:left="57" w:right="57" w:firstLine="652"/>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1.</w:t>
              <w:tab/>
              <w:t>To approve the project of the investment programme of IDGC of the South, PJSC for 2019-2023 years and the project of alterations that are made to the investment programme of IDGC of the South, PJSC for the period of 2016-2022 years that is adopted by the order of Minenergo of Russia of 30.11.2015 № 898 (in the orders edition of Minenergo of Russia of 22 of December, 2016 № 1387 of 18.12.2017 № 25@), in accordance with the Enclosure 1of the present Company Board of directors decisions.</w:t>
            </w:r>
          </w:p>
          <w:p w:rsidR="00780363" w:rsidRPr="00780363" w:rsidP="00780363">
            <w:pPr>
              <w:widowControl/>
              <w:bidi w:val="0"/>
              <w:ind w:left="57" w:right="57" w:firstLine="652"/>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w:t>
              <w:tab/>
              <w:t>To authorize the Company’s Sole Executive Body to:</w:t>
            </w:r>
          </w:p>
          <w:p w:rsidR="00780363" w:rsidRPr="00780363" w:rsidP="00780363">
            <w:pPr>
              <w:widowControl/>
              <w:bidi w:val="0"/>
              <w:ind w:left="57" w:right="57" w:firstLine="652"/>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2.1.</w:t>
              <w:tab/>
              <w:t>to ensure the adoption of investment programme of IDGC of the South, PJSC project for 2019-2023 years and the project of alterations that are made to the investment programme of IDGC of the South, PJSC for the period of 2016-2022 years that is adopted by the order of Minenergo of Russia of 30.11.2015 №898 (in the orders edition of Minenergo of Russia of 22 of December, 2016 № 1387 of 18.12.2017 №25@).</w:t>
            </w:r>
          </w:p>
          <w:p w:rsidR="00780363" w:rsidRPr="00780363" w:rsidP="00780363">
            <w:pPr>
              <w:widowControl/>
              <w:bidi w:val="0"/>
              <w:spacing w:after="240"/>
              <w:ind w:left="57" w:right="57" w:firstLine="652"/>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2.2.</w:t>
              <w:tab/>
              <w:t>to submit a report of execution of c. 2.1 of the present decision for consideration to the Court of directors of the Company within 30 calendar days after the adoption of investment programme of IDGC of the South, PJSC project for 2019-2023 years and the project of alterations that are made to the investment programme of IDGC of the South, PJSC for the period of 2016-2022 years.</w:t>
            </w:r>
          </w:p>
        </w:tc>
      </w:tr>
      <w:tr w:rsidTr="00780363">
        <w:tblPrEx>
          <w:tblW w:w="5000" w:type="pct"/>
          <w:tblCellMar>
            <w:left w:w="10" w:type="dxa"/>
            <w:right w:w="10" w:type="dxa"/>
          </w:tblCellMar>
          <w:tblLook w:val="0000"/>
        </w:tblPrEx>
        <w:trPr>
          <w:trHeight w:val="20"/>
        </w:trPr>
        <w:tc>
          <w:tcPr>
            <w:tcW w:w="5000" w:type="pct"/>
            <w:gridSpan w:val="4"/>
            <w:shd w:val="clear" w:color="auto" w:fill="FFFFFF"/>
          </w:tcPr>
          <w:p w:rsidR="00780363" w:rsidRPr="00780363" w:rsidP="00780363">
            <w:pPr>
              <w:widowControl/>
              <w:bidi w:val="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780363">
              <w:rPr>
                <w:rFonts w:ascii="Times New Roman" w:eastAsia="Times New Roman" w:hAnsi="Times New Roman" w:cs="Times New Roman"/>
                <w:b/>
                <w:bCs/>
                <w:i/>
                <w:iCs/>
                <w:color w:val="auto"/>
                <w:rtl w:val="0"/>
                <w:lang w:val="en-US"/>
              </w:rPr>
              <w:t>22 of February, 2018.</w:t>
            </w:r>
          </w:p>
          <w:p w:rsidR="00780363" w:rsidRPr="00780363" w:rsidP="00780363">
            <w:pPr>
              <w:widowControl/>
              <w:bidi w:val="0"/>
              <w:spacing w:after="240"/>
              <w:ind w:left="57" w:right="57"/>
              <w:jc w:val="both"/>
              <w:rPr>
                <w:rFonts w:ascii="Times New Roman" w:eastAsia="Times New Roman" w:hAnsi="Times New Roman" w:cs="Times New Roman"/>
                <w:color w:val="auto"/>
              </w:rPr>
            </w:pPr>
            <w:r w:rsidRPr="00780363">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780363">
              <w:rPr>
                <w:rFonts w:ascii="Times New Roman" w:eastAsia="Times New Roman" w:hAnsi="Times New Roman" w:cs="Times New Roman"/>
                <w:b/>
                <w:bCs/>
                <w:i/>
                <w:iCs/>
                <w:color w:val="auto"/>
                <w:rtl w:val="0"/>
                <w:lang w:val="en-US"/>
              </w:rPr>
              <w:t>on 26 of February, 2018, minutes №262/2018.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5D395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254A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"26" of February,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780363">
      <w:rPr>
        <w:rFonts w:ascii="Times New Roman" w:hAnsi="Times New Roman" w:cs="Times New Roman"/>
        <w:noProof/>
      </w:rPr>
      <w:t>2</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2018-03-14T15:48:00Z</dcterms:created>
  <dcterms:modified xsi:type="dcterms:W3CDTF">2018-03-14T15:49:00Z</dcterms:modified>
</cp:coreProperties>
</file>